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4B5C" w14:textId="193FCC72" w:rsidR="006835D6" w:rsidRPr="00E91361" w:rsidRDefault="006835D6" w:rsidP="00183311">
      <w:pPr>
        <w:pStyle w:val="-0"/>
      </w:pPr>
      <w:r w:rsidRPr="00136981">
        <w:t>Название статьи</w:t>
      </w:r>
      <w:r>
        <w:br/>
        <w:t>(</w:t>
      </w:r>
      <w:r w:rsidRPr="00136981">
        <w:t>Arial</w:t>
      </w:r>
      <w:r>
        <w:t xml:space="preserve"> 12 пт</w:t>
      </w:r>
      <w:r w:rsidRPr="0024093C">
        <w:t xml:space="preserve">, </w:t>
      </w:r>
      <w:r w:rsidRPr="00E03A34">
        <w:t>стиль «</w:t>
      </w:r>
      <w:r w:rsidR="007648CE">
        <w:t>ТАС-</w:t>
      </w:r>
      <w:r w:rsidRPr="00E03A34">
        <w:t>Название статьи»</w:t>
      </w:r>
      <w:r>
        <w:t>)</w:t>
      </w:r>
      <w:r w:rsidRPr="006835D6">
        <w:rPr>
          <w:rStyle w:val="a5"/>
          <w:i w:val="0"/>
          <w:iCs/>
        </w:rPr>
        <w:footnoteReference w:id="1"/>
      </w:r>
    </w:p>
    <w:p w14:paraId="3D1DD17A" w14:textId="14721430" w:rsidR="006835D6" w:rsidRDefault="006835D6" w:rsidP="00183311">
      <w:pPr>
        <w:pStyle w:val="-2"/>
      </w:pPr>
      <w:r w:rsidRPr="00136981">
        <w:t xml:space="preserve">Иванов </w:t>
      </w:r>
      <w:r w:rsidR="007648CE">
        <w:t>И</w:t>
      </w:r>
      <w:r w:rsidRPr="00136981">
        <w:t>.</w:t>
      </w:r>
      <w:r w:rsidR="007648CE">
        <w:t>И</w:t>
      </w:r>
      <w:r w:rsidRPr="00136981">
        <w:t xml:space="preserve">., </w:t>
      </w:r>
      <w:r w:rsidR="007648CE">
        <w:t>Петров</w:t>
      </w:r>
      <w:r w:rsidRPr="00136981">
        <w:t xml:space="preserve"> </w:t>
      </w:r>
      <w:r w:rsidR="007648CE">
        <w:t>П</w:t>
      </w:r>
      <w:r w:rsidRPr="00136981">
        <w:t>.</w:t>
      </w:r>
      <w:r w:rsidR="007648CE">
        <w:t>П</w:t>
      </w:r>
      <w:r w:rsidRPr="00136981">
        <w:t>.</w:t>
      </w:r>
    </w:p>
    <w:p w14:paraId="3BFA12FB" w14:textId="053AE446" w:rsidR="006835D6" w:rsidRPr="00C57DD1" w:rsidRDefault="006835D6" w:rsidP="00183311">
      <w:pPr>
        <w:pStyle w:val="-2"/>
        <w:rPr>
          <w:lang w:val="en-US"/>
        </w:rPr>
      </w:pPr>
      <w:r w:rsidRPr="00C57DD1">
        <w:rPr>
          <w:lang w:val="en-US"/>
        </w:rPr>
        <w:t xml:space="preserve">(Times New Roman 12 </w:t>
      </w:r>
      <w:r w:rsidRPr="00E03A34">
        <w:t>пт</w:t>
      </w:r>
      <w:r w:rsidRPr="00C57DD1">
        <w:rPr>
          <w:lang w:val="en-US"/>
        </w:rPr>
        <w:t xml:space="preserve">, </w:t>
      </w:r>
      <w:r w:rsidRPr="00E03A34">
        <w:t>стиль</w:t>
      </w:r>
      <w:r w:rsidRPr="00C57DD1">
        <w:rPr>
          <w:lang w:val="en-US"/>
        </w:rPr>
        <w:t xml:space="preserve"> «</w:t>
      </w:r>
      <w:r w:rsidR="007648CE">
        <w:rPr>
          <w:lang w:val="en-US"/>
        </w:rPr>
        <w:t>ТАС-</w:t>
      </w:r>
      <w:r>
        <w:t>Автор</w:t>
      </w:r>
      <w:r w:rsidRPr="00C57DD1">
        <w:rPr>
          <w:lang w:val="en-US"/>
        </w:rPr>
        <w:t>»)</w:t>
      </w:r>
    </w:p>
    <w:p w14:paraId="03B702FA" w14:textId="77777777" w:rsidR="006835D6" w:rsidRPr="00553A71" w:rsidRDefault="006835D6" w:rsidP="00183311">
      <w:pPr>
        <w:pStyle w:val="-3"/>
      </w:pPr>
      <w:r w:rsidRPr="00553A71">
        <w:t>Институт проблем управления им. В.А. Трапезникова РАН, Москва, Россия</w:t>
      </w:r>
    </w:p>
    <w:p w14:paraId="1EF9D17E" w14:textId="16BCF967" w:rsidR="006835D6" w:rsidRPr="004D2741" w:rsidRDefault="006835D6" w:rsidP="00183311">
      <w:pPr>
        <w:pStyle w:val="-3"/>
      </w:pPr>
      <w:r w:rsidRPr="004D2741">
        <w:t>(</w:t>
      </w:r>
      <w:r w:rsidRPr="00F84D83">
        <w:rPr>
          <w:lang w:val="en-US"/>
        </w:rPr>
        <w:t>Times</w:t>
      </w:r>
      <w:r w:rsidRPr="004D2741">
        <w:t xml:space="preserve"> </w:t>
      </w:r>
      <w:r w:rsidRPr="00F84D83">
        <w:rPr>
          <w:lang w:val="en-US"/>
        </w:rPr>
        <w:t>New</w:t>
      </w:r>
      <w:r w:rsidRPr="004D2741">
        <w:t xml:space="preserve"> </w:t>
      </w:r>
      <w:r w:rsidRPr="00F84D83">
        <w:rPr>
          <w:lang w:val="en-US"/>
        </w:rPr>
        <w:t>Roman</w:t>
      </w:r>
      <w:r w:rsidRPr="004D2741">
        <w:t xml:space="preserve"> 12 </w:t>
      </w:r>
      <w:r>
        <w:t>пт курсив</w:t>
      </w:r>
      <w:r w:rsidRPr="004D2741">
        <w:t xml:space="preserve">, </w:t>
      </w:r>
      <w:r w:rsidRPr="00553A71">
        <w:t>стиль</w:t>
      </w:r>
      <w:r w:rsidRPr="004D2741">
        <w:t xml:space="preserve"> «</w:t>
      </w:r>
      <w:r w:rsidR="007648CE" w:rsidRPr="007648CE">
        <w:t>ТАС-</w:t>
      </w:r>
      <w:r w:rsidRPr="00553A71">
        <w:t>Организация</w:t>
      </w:r>
      <w:r w:rsidRPr="004D2741">
        <w:t>»)</w:t>
      </w:r>
    </w:p>
    <w:p w14:paraId="70E689BD" w14:textId="77777777" w:rsidR="006835D6" w:rsidRPr="004C1D2E" w:rsidRDefault="006835D6" w:rsidP="00183311">
      <w:pPr>
        <w:pStyle w:val="-4"/>
        <w:rPr>
          <w:lang w:val="ru-RU"/>
        </w:rPr>
      </w:pPr>
      <w:r w:rsidRPr="004C1D2E">
        <w:rPr>
          <w:lang w:val="ru-RU"/>
        </w:rPr>
        <w:t>ххх1@</w:t>
      </w:r>
      <w:r w:rsidRPr="00136981">
        <w:t>yyy</w:t>
      </w:r>
      <w:r w:rsidRPr="004C1D2E">
        <w:rPr>
          <w:lang w:val="ru-RU"/>
        </w:rPr>
        <w:t>.</w:t>
      </w:r>
      <w:r w:rsidRPr="00136981">
        <w:t>ru</w:t>
      </w:r>
      <w:r w:rsidRPr="004C1D2E">
        <w:rPr>
          <w:lang w:val="ru-RU"/>
        </w:rPr>
        <w:t>, ххх2@</w:t>
      </w:r>
      <w:r w:rsidRPr="00A3501A">
        <w:t>zzz</w:t>
      </w:r>
      <w:r w:rsidRPr="004C1D2E">
        <w:rPr>
          <w:lang w:val="ru-RU"/>
        </w:rPr>
        <w:t>.</w:t>
      </w:r>
      <w:r w:rsidRPr="00A3501A">
        <w:t>ru</w:t>
      </w:r>
    </w:p>
    <w:p w14:paraId="573F15FD" w14:textId="4806AE16" w:rsidR="006835D6" w:rsidRPr="007648CE" w:rsidRDefault="006835D6" w:rsidP="00183311">
      <w:pPr>
        <w:pStyle w:val="-4"/>
        <w:rPr>
          <w:lang w:val="ru-RU"/>
        </w:rPr>
      </w:pPr>
      <w:r w:rsidRPr="007648CE">
        <w:rPr>
          <w:lang w:val="ru-RU"/>
        </w:rPr>
        <w:t xml:space="preserve">(гиперссылка в адресе почты запрещена, </w:t>
      </w:r>
      <w:r w:rsidRPr="00E03A34">
        <w:t>Times</w:t>
      </w:r>
      <w:r w:rsidRPr="007648CE">
        <w:rPr>
          <w:lang w:val="ru-RU"/>
        </w:rPr>
        <w:t xml:space="preserve"> </w:t>
      </w:r>
      <w:r w:rsidRPr="00E03A34">
        <w:t>New</w:t>
      </w:r>
      <w:r w:rsidRPr="007648CE">
        <w:rPr>
          <w:lang w:val="ru-RU"/>
        </w:rPr>
        <w:t xml:space="preserve"> </w:t>
      </w:r>
      <w:r w:rsidRPr="00E03A34">
        <w:t>Roman</w:t>
      </w:r>
      <w:r w:rsidRPr="007648CE">
        <w:rPr>
          <w:lang w:val="ru-RU"/>
        </w:rPr>
        <w:t xml:space="preserve"> 11 пт, стиль «</w:t>
      </w:r>
      <w:r w:rsidR="007648CE" w:rsidRPr="007648CE">
        <w:rPr>
          <w:lang w:val="ru-RU"/>
        </w:rPr>
        <w:t>ТАС-</w:t>
      </w:r>
      <w:r w:rsidRPr="007648CE">
        <w:rPr>
          <w:lang w:val="ru-RU"/>
        </w:rPr>
        <w:t>Адрес»)</w:t>
      </w:r>
    </w:p>
    <w:p w14:paraId="2A3B6E57" w14:textId="0591831D" w:rsidR="006835D6" w:rsidRPr="00136981" w:rsidRDefault="007648CE" w:rsidP="00183311">
      <w:pPr>
        <w:pStyle w:val="-2"/>
      </w:pPr>
      <w:r>
        <w:t>Сидоров</w:t>
      </w:r>
      <w:r w:rsidR="006835D6" w:rsidRPr="00136981">
        <w:t xml:space="preserve"> </w:t>
      </w:r>
      <w:r>
        <w:t>С</w:t>
      </w:r>
      <w:r w:rsidR="006835D6" w:rsidRPr="00136981">
        <w:t>.</w:t>
      </w:r>
      <w:r>
        <w:t>С</w:t>
      </w:r>
      <w:r w:rsidR="006835D6" w:rsidRPr="00136981">
        <w:t>.</w:t>
      </w:r>
    </w:p>
    <w:p w14:paraId="4504DADE" w14:textId="77777777" w:rsidR="006835D6" w:rsidRPr="00553A71" w:rsidRDefault="006835D6" w:rsidP="00183311">
      <w:pPr>
        <w:pStyle w:val="-3"/>
      </w:pPr>
      <w:r w:rsidRPr="00553A71">
        <w:t xml:space="preserve">Саратовский научный центр </w:t>
      </w:r>
      <w:r w:rsidRPr="00740F8D">
        <w:t>РАН</w:t>
      </w:r>
      <w:r w:rsidRPr="00553A71">
        <w:t>, Саратов, Россия</w:t>
      </w:r>
    </w:p>
    <w:p w14:paraId="664D59A0" w14:textId="77777777" w:rsidR="006835D6" w:rsidRPr="00136981" w:rsidRDefault="006835D6" w:rsidP="00183311">
      <w:pPr>
        <w:pStyle w:val="-4"/>
        <w:rPr>
          <w:lang w:val="ru-RU"/>
        </w:rPr>
      </w:pPr>
      <w:r w:rsidRPr="00136981">
        <w:t>x</w:t>
      </w:r>
      <w:r w:rsidRPr="00136981">
        <w:rPr>
          <w:lang w:val="ru-RU"/>
        </w:rPr>
        <w:t>хх3@</w:t>
      </w:r>
      <w:r w:rsidRPr="00136981">
        <w:t>vvv</w:t>
      </w:r>
      <w:r w:rsidRPr="00136981">
        <w:rPr>
          <w:lang w:val="ru-RU"/>
        </w:rPr>
        <w:t>.</w:t>
      </w:r>
      <w:r w:rsidRPr="00136981">
        <w:t>ru</w:t>
      </w:r>
    </w:p>
    <w:p w14:paraId="40744D4E" w14:textId="229053D0" w:rsidR="006835D6" w:rsidRPr="008C4A61" w:rsidRDefault="006835D6" w:rsidP="00183311">
      <w:pPr>
        <w:pStyle w:val="-d"/>
      </w:pPr>
      <w:r w:rsidRPr="008C4A61">
        <w:t>Аннотация</w:t>
      </w:r>
      <w:r>
        <w:t>.</w:t>
      </w:r>
      <w:r w:rsidRPr="008C4A61">
        <w:t xml:space="preserve"> </w:t>
      </w:r>
      <w:r>
        <w:t>(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>
        <w:t xml:space="preserve"> </w:t>
      </w:r>
      <w:r w:rsidRPr="008C4A61">
        <w:t>10</w:t>
      </w:r>
      <w:r w:rsidRPr="00DD4A4C">
        <w:t xml:space="preserve"> </w:t>
      </w:r>
      <w:r>
        <w:t xml:space="preserve">пт </w:t>
      </w:r>
      <w:r w:rsidRPr="008C4A61">
        <w:t>курсив</w:t>
      </w:r>
      <w:r>
        <w:t xml:space="preserve">, интервал перед аннотацией 12 </w:t>
      </w:r>
      <w:r w:rsidRPr="00740F8D">
        <w:t>пт</w:t>
      </w:r>
      <w:r>
        <w:t>. С</w:t>
      </w:r>
      <w:r w:rsidRPr="008C4A61">
        <w:t>тиль «</w:t>
      </w:r>
      <w:r w:rsidR="007648CE">
        <w:t>ТАС-</w:t>
      </w:r>
      <w:r w:rsidRPr="008C4A61">
        <w:t>Аннотация»</w:t>
      </w:r>
      <w:r>
        <w:t>)</w:t>
      </w:r>
      <w:r w:rsidRPr="008C4A61">
        <w:t xml:space="preserve">. Объем аннотации – не более 40 слов. </w:t>
      </w:r>
      <w:r w:rsidRPr="00136981">
        <w:t>Недопустимо</w:t>
      </w:r>
      <w:r w:rsidRPr="008C4A61">
        <w:t xml:space="preserve"> включать в аннотацию формулы, спецсимволы</w:t>
      </w:r>
      <w:r>
        <w:t>, списки</w:t>
      </w:r>
      <w:r w:rsidRPr="008C4A61">
        <w:t xml:space="preserve"> и ссылки на литературу.</w:t>
      </w:r>
    </w:p>
    <w:p w14:paraId="48C67EAE" w14:textId="1D2EA299" w:rsidR="006835D6" w:rsidRPr="00010E5F" w:rsidRDefault="006835D6" w:rsidP="00183311">
      <w:pPr>
        <w:pStyle w:val="-e"/>
      </w:pPr>
      <w:r w:rsidRPr="00010E5F">
        <w:t>Ключевые слова: (Times New Roman 10 пт</w:t>
      </w:r>
      <w:r>
        <w:t xml:space="preserve"> </w:t>
      </w:r>
      <w:r w:rsidRPr="008C4A61">
        <w:t>курсив</w:t>
      </w:r>
      <w:r w:rsidRPr="00010E5F">
        <w:t xml:space="preserve">, </w:t>
      </w:r>
      <w:r>
        <w:t>и</w:t>
      </w:r>
      <w:r w:rsidRPr="00010E5F">
        <w:t>нтервал перед ключевыми словами 6 пт</w:t>
      </w:r>
      <w:r>
        <w:t>.</w:t>
      </w:r>
      <w:r w:rsidRPr="00010E5F">
        <w:t xml:space="preserve"> Стиль «</w:t>
      </w:r>
      <w:r w:rsidR="007648CE">
        <w:t>ТАС-</w:t>
      </w:r>
      <w:r w:rsidRPr="00010E5F">
        <w:t>Ключевые слова»).</w:t>
      </w:r>
    </w:p>
    <w:p w14:paraId="01F6AEC8" w14:textId="77777777" w:rsidR="006835D6" w:rsidRPr="00B044FB" w:rsidRDefault="006835D6" w:rsidP="0031468F">
      <w:pPr>
        <w:pStyle w:val="-5"/>
      </w:pPr>
      <w:r w:rsidRPr="00FE7654">
        <w:t>Введение</w:t>
      </w:r>
    </w:p>
    <w:p w14:paraId="6F9BF2C3" w14:textId="77777777" w:rsidR="006835D6" w:rsidRDefault="006835D6" w:rsidP="00183311">
      <w:r>
        <w:t xml:space="preserve">Аннотация, </w:t>
      </w:r>
      <w:r w:rsidRPr="00EB6D43">
        <w:t>Ключевые слова</w:t>
      </w:r>
      <w:r>
        <w:t xml:space="preserve">, Введение, Разделы статьи, Заключение и Литература </w:t>
      </w:r>
      <w:r w:rsidRPr="0081719F">
        <w:t xml:space="preserve">– </w:t>
      </w:r>
      <w:r>
        <w:t>обязательная структура статьи.</w:t>
      </w:r>
    </w:p>
    <w:p w14:paraId="65155D24" w14:textId="52F8A58F" w:rsidR="00E61B8F" w:rsidRDefault="006835D6" w:rsidP="00805263">
      <w:pPr>
        <w:pStyle w:val="-1"/>
      </w:pPr>
      <w:r w:rsidRPr="00DE3F22">
        <w:t xml:space="preserve">Текст статьи набирается в программе </w:t>
      </w:r>
      <w:r w:rsidRPr="00263C74">
        <w:t>Microsoft</w:t>
      </w:r>
      <w:r w:rsidRPr="00DE3F22">
        <w:t xml:space="preserve"> </w:t>
      </w:r>
      <w:r w:rsidRPr="00B86A6F">
        <w:t>Word</w:t>
      </w:r>
      <w:r w:rsidRPr="00DE3F22">
        <w:t xml:space="preserve"> с расширением </w:t>
      </w:r>
      <w:r w:rsidRPr="00B86A6F">
        <w:t>docx</w:t>
      </w:r>
      <w:r w:rsidRPr="00DE3F22">
        <w:t>. Размер страницы – А4 (210</w:t>
      </w:r>
      <w:r w:rsidRPr="00B511E8">
        <w:rPr>
          <w:szCs w:val="22"/>
        </w:rPr>
        <w:sym w:font="Symbol" w:char="F0B4"/>
      </w:r>
      <w:r w:rsidRPr="00DE3F22">
        <w:t xml:space="preserve">297 мм). Все поля </w:t>
      </w:r>
      <w:smartTag w:uri="urn:schemas-microsoft-com:office:smarttags" w:element="metricconverter">
        <w:smartTagPr>
          <w:attr w:name="ProductID" w:val="2 см"/>
        </w:smartTagPr>
        <w:r w:rsidRPr="00DE3F22">
          <w:t>2 см</w:t>
        </w:r>
      </w:smartTag>
      <w:r w:rsidRPr="00DE3F22">
        <w:t xml:space="preserve">. Текст набирается Times </w:t>
      </w:r>
      <w:r w:rsidRPr="00263C74">
        <w:t>New</w:t>
      </w:r>
      <w:r w:rsidRPr="00DE3F22">
        <w:t xml:space="preserve"> </w:t>
      </w:r>
      <w:r w:rsidRPr="00263C74">
        <w:t>Roman</w:t>
      </w:r>
      <w:r w:rsidRPr="00DE3F22">
        <w:t xml:space="preserve"> 11 </w:t>
      </w:r>
      <w:r>
        <w:t>пт</w:t>
      </w:r>
      <w:r w:rsidRPr="00DE3F22">
        <w:t>, с междустрочным интервалом «Одинарный», отступ первой строки абзаца</w:t>
      </w:r>
      <w:r>
        <w:t xml:space="preserve"> </w:t>
      </w:r>
      <w:r w:rsidRPr="00DE3F22">
        <w:t>– 0,5 см (стиль «</w:t>
      </w:r>
      <w:r w:rsidR="007648CE">
        <w:t>ТАС-</w:t>
      </w:r>
      <w:r w:rsidRPr="00DE3F22">
        <w:t>Текст»). Выравнивание текста по ширине страницы. Переносы отсутствуют. Страницы в статье не нумеруются. Гиперссылки недопустимы.</w:t>
      </w:r>
    </w:p>
    <w:p w14:paraId="3D1ABB3D" w14:textId="604482C4" w:rsidR="00E61B8F" w:rsidRDefault="006835D6" w:rsidP="00183311">
      <w:r w:rsidRPr="00D22B37">
        <w:t>Сноски</w:t>
      </w:r>
      <w:r w:rsidRPr="00B266B8">
        <w:t xml:space="preserve"> – </w:t>
      </w:r>
      <w:r w:rsidRPr="00E61B8F">
        <w:rPr>
          <w:lang w:val="en-US"/>
        </w:rPr>
        <w:t>Times</w:t>
      </w:r>
      <w:r w:rsidRPr="00B266B8">
        <w:t xml:space="preserve"> </w:t>
      </w:r>
      <w:r w:rsidRPr="00E61B8F">
        <w:rPr>
          <w:lang w:val="en-US"/>
        </w:rPr>
        <w:t>New</w:t>
      </w:r>
      <w:r w:rsidRPr="00B266B8">
        <w:t xml:space="preserve"> </w:t>
      </w:r>
      <w:r w:rsidRPr="00E61B8F">
        <w:rPr>
          <w:lang w:val="en-US"/>
        </w:rPr>
        <w:t>Roman</w:t>
      </w:r>
      <w:r w:rsidRPr="00B266B8">
        <w:t xml:space="preserve"> 10 </w:t>
      </w:r>
      <w:r w:rsidRPr="00D22B37">
        <w:t>п</w:t>
      </w:r>
      <w:r>
        <w:t>т</w:t>
      </w:r>
      <w:r w:rsidRPr="00B266B8">
        <w:t xml:space="preserve"> </w:t>
      </w:r>
      <w:r w:rsidRPr="00D22B37">
        <w:t>курсив</w:t>
      </w:r>
      <w:r w:rsidR="00B266B8" w:rsidRPr="00B266B8">
        <w:t xml:space="preserve"> </w:t>
      </w:r>
      <w:r w:rsidR="00B266B8">
        <w:t>(стиль «</w:t>
      </w:r>
      <w:r w:rsidR="007648CE">
        <w:t>ТАС-</w:t>
      </w:r>
      <w:r w:rsidR="00B266B8">
        <w:t>Сноска»)</w:t>
      </w:r>
      <w:r w:rsidRPr="00B266B8">
        <w:t xml:space="preserve">. </w:t>
      </w:r>
      <w:r w:rsidR="002B6A6C">
        <w:t>Недопустимо в сносках указывать литературу.</w:t>
      </w:r>
    </w:p>
    <w:p w14:paraId="4CBD2751" w14:textId="2FF74B91" w:rsidR="006835D6" w:rsidRDefault="006835D6" w:rsidP="00183311">
      <w:r>
        <w:t>Документ не должен иметь висячих строк (Абзац → Положение на странице → Запрет висячих строк).</w:t>
      </w:r>
    </w:p>
    <w:p w14:paraId="0F9A1E61" w14:textId="77777777" w:rsidR="006835D6" w:rsidRPr="00E91361" w:rsidRDefault="006835D6" w:rsidP="0031468F">
      <w:pPr>
        <w:pStyle w:val="-5"/>
      </w:pPr>
      <w:r w:rsidRPr="00E91361">
        <w:t>1</w:t>
      </w:r>
      <w:r>
        <w:t>.</w:t>
      </w:r>
      <w:r w:rsidRPr="00E91361">
        <w:t xml:space="preserve"> </w:t>
      </w:r>
      <w:r>
        <w:t>Заголовок</w:t>
      </w:r>
    </w:p>
    <w:p w14:paraId="268C1B73" w14:textId="6A1FEACE" w:rsidR="006835D6" w:rsidRDefault="006835D6" w:rsidP="00183311">
      <w:r>
        <w:t xml:space="preserve">Введение и Заголовки разделов 1-го уровня </w:t>
      </w:r>
      <w:r w:rsidRPr="007E173E">
        <w:t>набира</w:t>
      </w:r>
      <w:r>
        <w:t>ю</w:t>
      </w:r>
      <w:r w:rsidRPr="007E173E">
        <w:t xml:space="preserve">тся </w:t>
      </w:r>
      <w:r>
        <w:rPr>
          <w:lang w:val="en-US"/>
        </w:rPr>
        <w:t>Arial</w:t>
      </w:r>
      <w:r>
        <w:t xml:space="preserve"> 11</w:t>
      </w:r>
      <w:r w:rsidRPr="00DD4A4C">
        <w:t xml:space="preserve"> </w:t>
      </w:r>
      <w:r>
        <w:t>пт, с междустрочным интервалом «Одинарный», полужирным начертанием, интервалы перед 12 пт и после 6 пт (стиль «</w:t>
      </w:r>
      <w:r w:rsidR="007648CE">
        <w:t>ТАС-</w:t>
      </w:r>
      <w:r>
        <w:t>Заголовок»).</w:t>
      </w:r>
    </w:p>
    <w:p w14:paraId="6805C4B2" w14:textId="77777777" w:rsidR="006835D6" w:rsidRDefault="006835D6" w:rsidP="00183311">
      <w:pPr>
        <w:pStyle w:val="-7"/>
      </w:pPr>
      <w:r>
        <w:t>1.1. Подзаголовок</w:t>
      </w:r>
    </w:p>
    <w:p w14:paraId="4057CA2A" w14:textId="7567B41F" w:rsidR="006835D6" w:rsidRDefault="006835D6" w:rsidP="00183311">
      <w:r>
        <w:t xml:space="preserve">Подзаголовки разделов независимо от уровня набираются </w:t>
      </w:r>
      <w:r w:rsidRPr="00490238">
        <w:t>Arial</w:t>
      </w:r>
      <w:r>
        <w:t xml:space="preserve"> 11</w:t>
      </w:r>
      <w:r w:rsidRPr="00DD4A4C">
        <w:t xml:space="preserve"> </w:t>
      </w:r>
      <w:r>
        <w:t>пт обычным начертанием, интервалы перед 6 пт и после 6 пт (стиль «</w:t>
      </w:r>
      <w:r w:rsidR="007648CE">
        <w:t>ТАС-</w:t>
      </w:r>
      <w:r>
        <w:t>Подзаголовок»).</w:t>
      </w:r>
    </w:p>
    <w:p w14:paraId="02F37D83" w14:textId="77777777" w:rsidR="006835D6" w:rsidRDefault="006835D6" w:rsidP="00183311">
      <w:r w:rsidRPr="0081719F">
        <w:t xml:space="preserve">Выравнивание </w:t>
      </w:r>
      <w:r>
        <w:t>Заголовков и Подзаголовков</w:t>
      </w:r>
      <w:r w:rsidRPr="0081719F">
        <w:t xml:space="preserve"> по </w:t>
      </w:r>
      <w:r>
        <w:t>левому краю. После названия разделов точка не ставится.</w:t>
      </w:r>
    </w:p>
    <w:p w14:paraId="5222AC4F" w14:textId="77777777" w:rsidR="006835D6" w:rsidRDefault="006835D6" w:rsidP="00183311">
      <w:pPr>
        <w:pStyle w:val="-7"/>
      </w:pPr>
      <w:r>
        <w:t>1.2. Список</w:t>
      </w:r>
    </w:p>
    <w:p w14:paraId="17392281" w14:textId="185057AC" w:rsidR="006835D6" w:rsidRDefault="006835D6" w:rsidP="00183311">
      <w:r>
        <w:t xml:space="preserve">Списки набираются 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 w:rsidRPr="00A72DDF">
        <w:t xml:space="preserve"> </w:t>
      </w:r>
      <w:r>
        <w:t>11 пт, выравнивание по левому краю, выступ</w:t>
      </w:r>
      <w:r w:rsidRPr="00B511E8">
        <w:t xml:space="preserve"> </w:t>
      </w:r>
      <w:r>
        <w:t>первой строки</w:t>
      </w:r>
      <w:r w:rsidRPr="00B511E8"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B511E8">
          <w:t>0,</w:t>
        </w:r>
        <w:smartTag w:uri="urn:schemas-microsoft-com:office:smarttags" w:element="metricconverter">
          <w:smartTagPr>
            <w:attr w:name="ProductID" w:val="0,5 см"/>
          </w:smartTagPr>
          <w:r w:rsidRPr="00B511E8">
            <w:t>5 см</w:t>
          </w:r>
        </w:smartTag>
      </w:smartTag>
      <w:r>
        <w:t xml:space="preserve"> (Стиль «</w:t>
      </w:r>
      <w:r w:rsidR="007648CE">
        <w:t>ТАС-</w:t>
      </w:r>
      <w:r>
        <w:t>Список»).</w:t>
      </w:r>
    </w:p>
    <w:p w14:paraId="05ED6424" w14:textId="5CC4925C" w:rsidR="006835D6" w:rsidRPr="00010E5F" w:rsidRDefault="001A45D2" w:rsidP="00183311">
      <w:pPr>
        <w:pStyle w:val="-"/>
      </w:pPr>
      <w:r>
        <w:t>Первый пункт</w:t>
      </w:r>
      <w:r w:rsidR="00DC57E4">
        <w:t>;</w:t>
      </w:r>
    </w:p>
    <w:p w14:paraId="7F27722C" w14:textId="72428554" w:rsidR="006835D6" w:rsidRPr="00010E5F" w:rsidRDefault="00655869" w:rsidP="00183311">
      <w:pPr>
        <w:pStyle w:val="-"/>
      </w:pPr>
      <w:r>
        <w:t>Второй пункт списка</w:t>
      </w:r>
      <w:r w:rsidR="00DC57E4">
        <w:t>;</w:t>
      </w:r>
    </w:p>
    <w:p w14:paraId="2753EB8F" w14:textId="5C862BB4" w:rsidR="006835D6" w:rsidRPr="00010E5F" w:rsidRDefault="000767EC" w:rsidP="00183311">
      <w:pPr>
        <w:pStyle w:val="-"/>
      </w:pPr>
      <w:r>
        <w:t>………;</w:t>
      </w:r>
    </w:p>
    <w:p w14:paraId="54569331" w14:textId="12794213" w:rsidR="006835D6" w:rsidRPr="00010E5F" w:rsidRDefault="000767EC" w:rsidP="00183311">
      <w:pPr>
        <w:pStyle w:val="-"/>
      </w:pPr>
      <w:r>
        <w:t>Последний пункт списка</w:t>
      </w:r>
      <w:r w:rsidR="00051D91">
        <w:t>.</w:t>
      </w:r>
    </w:p>
    <w:p w14:paraId="425B2511" w14:textId="77777777" w:rsidR="006835D6" w:rsidRPr="0031468F" w:rsidRDefault="006835D6" w:rsidP="0031468F">
      <w:pPr>
        <w:pStyle w:val="-5"/>
      </w:pPr>
      <w:r w:rsidRPr="0031468F">
        <w:lastRenderedPageBreak/>
        <w:t>2. Формулы</w:t>
      </w:r>
    </w:p>
    <w:p w14:paraId="3DA9D332" w14:textId="2BD6B2C4" w:rsidR="006835D6" w:rsidRPr="0057612B" w:rsidRDefault="006835D6" w:rsidP="0057612B">
      <w:r w:rsidRPr="00183311">
        <w:t>Формулы должны быть выровнены по центру и пронумерованы по порядку у правого поля в круглых скобках размером 11 пт. Рекомендуется использовать стиль «</w:t>
      </w:r>
      <w:r w:rsidR="007648CE">
        <w:t>ТАС-</w:t>
      </w:r>
      <w:r w:rsidRPr="00183311">
        <w:t>Формула»</w:t>
      </w:r>
      <w:r w:rsidR="0057612B">
        <w:t xml:space="preserve"> и позиции табуляции, </w:t>
      </w:r>
      <w:r w:rsidR="00D12281">
        <w:t xml:space="preserve">установленные в нем </w:t>
      </w:r>
      <w:r w:rsidR="00684A6C">
        <w:t>(8,5</w:t>
      </w:r>
      <w:r w:rsidR="007340FD">
        <w:t xml:space="preserve"> с выравниванием по центру и 17с выравниванием по правому краю)</w:t>
      </w:r>
      <w:r w:rsidRPr="00183311">
        <w:t>. Интервал перед и после 6 пт.</w:t>
      </w:r>
    </w:p>
    <w:p w14:paraId="2BE13A98" w14:textId="77777777" w:rsidR="006835D6" w:rsidRPr="00EF616F" w:rsidRDefault="006835D6" w:rsidP="00183311">
      <w:r w:rsidRPr="00EF616F">
        <w:t>Оформление формул в виде ри</w:t>
      </w:r>
      <w:r w:rsidR="00A73C8D">
        <w:t>сунка не</w:t>
      </w:r>
      <w:r>
        <w:t>допустимо.</w:t>
      </w:r>
    </w:p>
    <w:p w14:paraId="7A919455" w14:textId="77777777" w:rsidR="006835D6" w:rsidRDefault="006835D6" w:rsidP="00183311">
      <w:r w:rsidRPr="002C1151">
        <w:t>Все переменные должны быть набраны курсивом, как в формулах, так и внутри текста.</w:t>
      </w:r>
    </w:p>
    <w:p w14:paraId="3DF48D25" w14:textId="77777777" w:rsidR="006835D6" w:rsidRPr="002C1151" w:rsidRDefault="006835D6" w:rsidP="00183311">
      <w:r w:rsidRPr="002C1151">
        <w:t>Например:</w:t>
      </w:r>
    </w:p>
    <w:p w14:paraId="69D79F7A" w14:textId="77777777" w:rsidR="006835D6" w:rsidRPr="00B511E8" w:rsidRDefault="006835D6" w:rsidP="00183311">
      <w:pPr>
        <w:pStyle w:val="-9"/>
      </w:pP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</m:e>
        </m:nary>
      </m:oMath>
      <w:r w:rsidR="00A73C8D">
        <w:t>.</w:t>
      </w:r>
      <w:r w:rsidRPr="00B511E8">
        <w:tab/>
        <w:t>(1)</w:t>
      </w:r>
    </w:p>
    <w:p w14:paraId="100DFFC3" w14:textId="77777777" w:rsidR="006835D6" w:rsidRDefault="006835D6" w:rsidP="0031468F">
      <w:pPr>
        <w:pStyle w:val="-5"/>
      </w:pPr>
      <w:r>
        <w:t>3. Таблицы</w:t>
      </w:r>
    </w:p>
    <w:p w14:paraId="041999A9" w14:textId="111E53B1" w:rsidR="006835D6" w:rsidRDefault="006835D6" w:rsidP="00183311">
      <w:r w:rsidRPr="002C1151">
        <w:t>Названи</w:t>
      </w:r>
      <w:r>
        <w:t>е</w:t>
      </w:r>
      <w:r w:rsidRPr="002C1151">
        <w:t xml:space="preserve"> таблиц</w:t>
      </w:r>
      <w:r>
        <w:t>ы</w:t>
      </w:r>
      <w:r w:rsidRPr="002C1151">
        <w:t xml:space="preserve"> располагается перед таблицей в верхнем левом углу. Названи</w:t>
      </w:r>
      <w:r>
        <w:t>я</w:t>
      </w:r>
      <w:r w:rsidRPr="002C1151">
        <w:t xml:space="preserve"> </w:t>
      </w:r>
      <w:bookmarkStart w:id="0" w:name="_Hlk127801193"/>
      <w:r w:rsidRPr="002C1151">
        <w:t>табли</w:t>
      </w:r>
      <w:r>
        <w:t xml:space="preserve">цы </w:t>
      </w:r>
      <w:r w:rsidRPr="00263C74">
        <w:rPr>
          <w:lang w:val="en-US"/>
        </w:rPr>
        <w:t>Times</w:t>
      </w:r>
      <w:r w:rsidRPr="004207D1">
        <w:t xml:space="preserve"> </w:t>
      </w:r>
      <w:r w:rsidRPr="00263C74">
        <w:rPr>
          <w:lang w:val="en-US"/>
        </w:rPr>
        <w:t>New</w:t>
      </w:r>
      <w:r w:rsidRPr="004207D1">
        <w:t xml:space="preserve"> </w:t>
      </w:r>
      <w:r w:rsidRPr="00263C74">
        <w:rPr>
          <w:lang w:val="en-US"/>
        </w:rPr>
        <w:t>Roman</w:t>
      </w:r>
      <w:r w:rsidRPr="004207D1">
        <w:t xml:space="preserve"> </w:t>
      </w:r>
      <w:r w:rsidRPr="002C1151">
        <w:t>11</w:t>
      </w:r>
      <w:r>
        <w:t xml:space="preserve"> пт </w:t>
      </w:r>
      <w:r w:rsidRPr="002C1151">
        <w:t>по левому краю, курсивом (стиль «</w:t>
      </w:r>
      <w:r w:rsidR="007648CE">
        <w:t>ТАС-</w:t>
      </w:r>
      <w:r w:rsidRPr="002C1151">
        <w:t>Название таблицы»)</w:t>
      </w:r>
      <w:bookmarkEnd w:id="0"/>
      <w:r w:rsidRPr="002C1151">
        <w:t xml:space="preserve">, интервал </w:t>
      </w:r>
      <w:r>
        <w:t>перед</w:t>
      </w:r>
      <w:r w:rsidRPr="002C1151">
        <w:t xml:space="preserve"> </w:t>
      </w:r>
      <w:r>
        <w:t>названием таблицы</w:t>
      </w:r>
      <w:r w:rsidRPr="002C1151">
        <w:t xml:space="preserve"> 6 </w:t>
      </w:r>
      <w:r>
        <w:t xml:space="preserve">пт, </w:t>
      </w:r>
      <w:r w:rsidRPr="002C1151">
        <w:t>после</w:t>
      </w:r>
      <w:r>
        <w:t xml:space="preserve"> </w:t>
      </w:r>
      <w:r w:rsidRPr="002C1151">
        <w:t>– 3 п</w:t>
      </w:r>
      <w:r>
        <w:t>т.</w:t>
      </w:r>
    </w:p>
    <w:p w14:paraId="65289640" w14:textId="77777777" w:rsidR="006835D6" w:rsidRPr="002C1151" w:rsidRDefault="006835D6" w:rsidP="00183311">
      <w:r w:rsidRPr="002C1151">
        <w:t>После таблицы оставляется одна пустая строка.</w:t>
      </w:r>
    </w:p>
    <w:p w14:paraId="6118F562" w14:textId="11BD9A57" w:rsidR="006835D6" w:rsidRDefault="006835D6" w:rsidP="00183311">
      <w:r w:rsidRPr="002C1151">
        <w:t xml:space="preserve">Таблицы выравниваются по левому краю. Поля таблицы не должны выходить за границы области печати. </w:t>
      </w:r>
      <w:r>
        <w:t xml:space="preserve">Названия столбцов выделяются полужирным шрифтом </w:t>
      </w:r>
      <w:r w:rsidRPr="00263C74">
        <w:rPr>
          <w:lang w:val="en-US"/>
        </w:rPr>
        <w:t>Times</w:t>
      </w:r>
      <w:r w:rsidRPr="004207D1">
        <w:t xml:space="preserve"> </w:t>
      </w:r>
      <w:r w:rsidRPr="00263C74">
        <w:rPr>
          <w:lang w:val="en-US"/>
        </w:rPr>
        <w:t>New</w:t>
      </w:r>
      <w:r w:rsidRPr="004207D1">
        <w:t xml:space="preserve"> </w:t>
      </w:r>
      <w:r w:rsidRPr="00263C74">
        <w:rPr>
          <w:lang w:val="en-US"/>
        </w:rPr>
        <w:t>Roman</w:t>
      </w:r>
      <w:r w:rsidRPr="004207D1">
        <w:t xml:space="preserve"> </w:t>
      </w:r>
      <w:r w:rsidRPr="002C1151">
        <w:t>1</w:t>
      </w:r>
      <w:r>
        <w:t xml:space="preserve">0 пт </w:t>
      </w:r>
      <w:r w:rsidRPr="002C1151">
        <w:t>по левому краю (стиль «</w:t>
      </w:r>
      <w:r w:rsidR="007648CE">
        <w:t>ТАС-</w:t>
      </w:r>
      <w:r>
        <w:t>Заголовок столбца таблицы</w:t>
      </w:r>
      <w:r w:rsidRPr="002C1151">
        <w:t>»)</w:t>
      </w:r>
      <w:r>
        <w:t xml:space="preserve">. Текст в таблице набирается </w:t>
      </w:r>
      <w:r w:rsidRPr="008E77C9">
        <w:rPr>
          <w:szCs w:val="22"/>
        </w:rPr>
        <w:t>шрифтом</w:t>
      </w:r>
      <w:r>
        <w:t xml:space="preserve"> гарнитуры 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 w:rsidRPr="00A72DDF">
        <w:t xml:space="preserve"> </w:t>
      </w:r>
      <w:r>
        <w:t xml:space="preserve">10 пт по левому краю </w:t>
      </w:r>
      <w:r w:rsidRPr="002C1151">
        <w:t>(стиль «</w:t>
      </w:r>
      <w:r w:rsidR="007648CE">
        <w:t>ТАС-</w:t>
      </w:r>
      <w:r>
        <w:t>Текст в таблице</w:t>
      </w:r>
      <w:r w:rsidRPr="002C1151">
        <w:t>»)</w:t>
      </w:r>
      <w:r>
        <w:t>.</w:t>
      </w:r>
    </w:p>
    <w:p w14:paraId="158A8C2B" w14:textId="14216924" w:rsidR="006835D6" w:rsidRPr="006E05E8" w:rsidRDefault="006835D6" w:rsidP="00183311">
      <w:pPr>
        <w:pStyle w:val="-c"/>
      </w:pPr>
      <w:r w:rsidRPr="00AE3314">
        <w:t xml:space="preserve">Таблица </w:t>
      </w:r>
      <w:r>
        <w:t>1</w:t>
      </w:r>
      <w:r w:rsidRPr="00AE3314">
        <w:t xml:space="preserve">. </w:t>
      </w:r>
      <w:r>
        <w:t xml:space="preserve">Название таблицы </w:t>
      </w:r>
      <w:r w:rsidRPr="00F84D83">
        <w:t>Times New Roman 11 пт</w:t>
      </w:r>
      <w:r>
        <w:t>,</w:t>
      </w:r>
      <w:r w:rsidRPr="00F84D83">
        <w:t xml:space="preserve"> курсив (стиль «</w:t>
      </w:r>
      <w:r w:rsidR="007648CE">
        <w:t>ТАС-</w:t>
      </w:r>
      <w:r w:rsidRPr="00F84D83">
        <w:t>Название таблицы»)</w:t>
      </w: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</w:tblGrid>
      <w:tr w:rsidR="006835D6" w14:paraId="31086C79" w14:textId="77777777" w:rsidTr="002650D2">
        <w:trPr>
          <w:tblHeader/>
        </w:trPr>
        <w:tc>
          <w:tcPr>
            <w:tcW w:w="3261" w:type="dxa"/>
          </w:tcPr>
          <w:p w14:paraId="7F2FFFBF" w14:textId="38E4D9C0" w:rsidR="006835D6" w:rsidRDefault="00C07CFE" w:rsidP="00183311">
            <w:pPr>
              <w:pStyle w:val="-f0"/>
            </w:pPr>
            <w:r>
              <w:t>Сотрудник</w:t>
            </w:r>
          </w:p>
        </w:tc>
        <w:tc>
          <w:tcPr>
            <w:tcW w:w="3118" w:type="dxa"/>
          </w:tcPr>
          <w:p w14:paraId="6F733014" w14:textId="7DEBE4BB" w:rsidR="006835D6" w:rsidRDefault="00C07CFE" w:rsidP="00183311">
            <w:pPr>
              <w:pStyle w:val="-f0"/>
            </w:pPr>
            <w:r>
              <w:t>Выработка</w:t>
            </w:r>
          </w:p>
        </w:tc>
      </w:tr>
      <w:tr w:rsidR="006835D6" w:rsidRPr="00F85F23" w14:paraId="4CAF0AB9" w14:textId="77777777" w:rsidTr="002650D2">
        <w:tc>
          <w:tcPr>
            <w:tcW w:w="3261" w:type="dxa"/>
          </w:tcPr>
          <w:p w14:paraId="2B362584" w14:textId="0434870F" w:rsidR="006835D6" w:rsidRPr="00F85F23" w:rsidRDefault="00C07CFE" w:rsidP="00183311">
            <w:pPr>
              <w:pStyle w:val="-f"/>
            </w:pPr>
            <w:r>
              <w:t>Гаврилов</w:t>
            </w:r>
          </w:p>
        </w:tc>
        <w:tc>
          <w:tcPr>
            <w:tcW w:w="3118" w:type="dxa"/>
          </w:tcPr>
          <w:p w14:paraId="5749FE56" w14:textId="4DDEE88A" w:rsidR="006835D6" w:rsidRPr="00F85F23" w:rsidRDefault="000A7074" w:rsidP="00183311">
            <w:pPr>
              <w:pStyle w:val="-f"/>
            </w:pPr>
            <w:r>
              <w:t>2596</w:t>
            </w:r>
          </w:p>
        </w:tc>
      </w:tr>
      <w:tr w:rsidR="006835D6" w:rsidRPr="00F85F23" w14:paraId="66B7A7C4" w14:textId="77777777" w:rsidTr="002650D2">
        <w:tc>
          <w:tcPr>
            <w:tcW w:w="3261" w:type="dxa"/>
          </w:tcPr>
          <w:p w14:paraId="723B411B" w14:textId="2341687E" w:rsidR="006835D6" w:rsidRPr="00F85F23" w:rsidRDefault="000228A5" w:rsidP="00183311">
            <w:pPr>
              <w:pStyle w:val="-f"/>
            </w:pPr>
            <w:r>
              <w:t>Иванов</w:t>
            </w:r>
          </w:p>
        </w:tc>
        <w:tc>
          <w:tcPr>
            <w:tcW w:w="3118" w:type="dxa"/>
          </w:tcPr>
          <w:p w14:paraId="663DAA35" w14:textId="77777777" w:rsidR="006835D6" w:rsidRPr="00F85F23" w:rsidRDefault="006835D6" w:rsidP="00183311">
            <w:pPr>
              <w:pStyle w:val="-f"/>
            </w:pPr>
            <w:r w:rsidRPr="00F85F23">
              <w:t>3082</w:t>
            </w:r>
          </w:p>
        </w:tc>
      </w:tr>
      <w:tr w:rsidR="006835D6" w:rsidRPr="00F85F23" w14:paraId="3EE54541" w14:textId="77777777" w:rsidTr="002650D2">
        <w:tc>
          <w:tcPr>
            <w:tcW w:w="3261" w:type="dxa"/>
          </w:tcPr>
          <w:p w14:paraId="2EABF55A" w14:textId="0BE3F7EA" w:rsidR="006835D6" w:rsidRPr="00F85F23" w:rsidRDefault="000228A5" w:rsidP="00183311">
            <w:pPr>
              <w:pStyle w:val="-f"/>
            </w:pPr>
            <w:r>
              <w:t>Махмудов</w:t>
            </w:r>
          </w:p>
        </w:tc>
        <w:tc>
          <w:tcPr>
            <w:tcW w:w="3118" w:type="dxa"/>
          </w:tcPr>
          <w:p w14:paraId="15F04DCC" w14:textId="77777777" w:rsidR="006835D6" w:rsidRPr="00F85F23" w:rsidRDefault="006835D6" w:rsidP="00183311">
            <w:pPr>
              <w:pStyle w:val="-f"/>
            </w:pPr>
            <w:r w:rsidRPr="00F85F23">
              <w:t>3535</w:t>
            </w:r>
          </w:p>
        </w:tc>
      </w:tr>
      <w:tr w:rsidR="006835D6" w:rsidRPr="00F85F23" w14:paraId="6CB686B9" w14:textId="77777777" w:rsidTr="002650D2">
        <w:tc>
          <w:tcPr>
            <w:tcW w:w="3261" w:type="dxa"/>
          </w:tcPr>
          <w:p w14:paraId="7C9EA6A7" w14:textId="380B7C83" w:rsidR="006835D6" w:rsidRPr="00F85F23" w:rsidRDefault="000228A5" w:rsidP="00183311">
            <w:pPr>
              <w:pStyle w:val="-f"/>
            </w:pPr>
            <w:r>
              <w:t>Петров</w:t>
            </w:r>
          </w:p>
        </w:tc>
        <w:tc>
          <w:tcPr>
            <w:tcW w:w="3118" w:type="dxa"/>
          </w:tcPr>
          <w:p w14:paraId="6D6C3EEA" w14:textId="77777777" w:rsidR="006835D6" w:rsidRPr="00F85F23" w:rsidRDefault="006835D6" w:rsidP="00183311">
            <w:pPr>
              <w:pStyle w:val="-f"/>
            </w:pPr>
            <w:r w:rsidRPr="00F85F23">
              <w:t>3332</w:t>
            </w:r>
          </w:p>
        </w:tc>
      </w:tr>
      <w:tr w:rsidR="006835D6" w:rsidRPr="00F85F23" w14:paraId="5E16BCCE" w14:textId="77777777" w:rsidTr="002650D2">
        <w:tc>
          <w:tcPr>
            <w:tcW w:w="3261" w:type="dxa"/>
          </w:tcPr>
          <w:p w14:paraId="315B60D1" w14:textId="7836771E" w:rsidR="006835D6" w:rsidRPr="00F85F23" w:rsidRDefault="000228A5" w:rsidP="00183311">
            <w:pPr>
              <w:pStyle w:val="-f"/>
            </w:pPr>
            <w:r>
              <w:t>Федоров</w:t>
            </w:r>
          </w:p>
        </w:tc>
        <w:tc>
          <w:tcPr>
            <w:tcW w:w="3118" w:type="dxa"/>
          </w:tcPr>
          <w:p w14:paraId="199E0446" w14:textId="77777777" w:rsidR="006835D6" w:rsidRPr="00F85F23" w:rsidRDefault="006835D6" w:rsidP="00183311">
            <w:pPr>
              <w:pStyle w:val="-f"/>
            </w:pPr>
            <w:r w:rsidRPr="00F85F23">
              <w:t>2764</w:t>
            </w:r>
          </w:p>
        </w:tc>
      </w:tr>
    </w:tbl>
    <w:p w14:paraId="3337C6E8" w14:textId="7024E0D5" w:rsidR="006835D6" w:rsidRDefault="006835D6" w:rsidP="00183311">
      <w:pPr>
        <w:pStyle w:val="-f1"/>
      </w:pPr>
      <w:r w:rsidRPr="007701AD">
        <w:t xml:space="preserve">Источник: </w:t>
      </w:r>
      <w:r w:rsidRPr="00080E4F">
        <w:t>https://pfr.gov.ru/opendata</w:t>
      </w:r>
      <w:r>
        <w:t xml:space="preserve"> </w:t>
      </w:r>
      <w:r w:rsidRPr="00080E4F">
        <w:t>(стиль «</w:t>
      </w:r>
      <w:r w:rsidR="007648CE">
        <w:t>ТАС-</w:t>
      </w:r>
      <w:r>
        <w:t>Источник</w:t>
      </w:r>
      <w:r w:rsidRPr="00080E4F">
        <w:t>»)</w:t>
      </w:r>
    </w:p>
    <w:p w14:paraId="2BF2659D" w14:textId="77777777" w:rsidR="006835D6" w:rsidRDefault="006835D6" w:rsidP="0031468F">
      <w:pPr>
        <w:pStyle w:val="-5"/>
      </w:pPr>
      <w:r>
        <w:t>4. Рисунки</w:t>
      </w:r>
    </w:p>
    <w:p w14:paraId="0D310F08" w14:textId="77DEBD75" w:rsidR="006835D6" w:rsidRPr="005A47EA" w:rsidRDefault="006835D6" w:rsidP="00183311">
      <w:r w:rsidRPr="0038708E">
        <w:t>Рисунок выровнен по центру</w:t>
      </w:r>
      <w:r>
        <w:t>, интервал перед рисунком 12 пт (стиль «</w:t>
      </w:r>
      <w:r w:rsidR="007648CE">
        <w:t>ТАС-</w:t>
      </w:r>
      <w:r>
        <w:t>Рисунок»).</w:t>
      </w:r>
      <w:r w:rsidR="00BA142B">
        <w:t xml:space="preserve">Должен вставляться как один элемент. Если рисунок создается с </w:t>
      </w:r>
      <w:r w:rsidR="005A47EA">
        <w:t xml:space="preserve">помощью средств рисования </w:t>
      </w:r>
      <w:r w:rsidR="005A47EA">
        <w:rPr>
          <w:lang w:val="en-GB"/>
        </w:rPr>
        <w:t>Word</w:t>
      </w:r>
      <w:r w:rsidR="005A47EA">
        <w:t xml:space="preserve">, он должен формироваться на </w:t>
      </w:r>
      <w:r w:rsidR="00DE0CB7">
        <w:t xml:space="preserve">едином полотне (Вставка – Фигуры – </w:t>
      </w:r>
      <w:r w:rsidR="004F7088">
        <w:t>Новое</w:t>
      </w:r>
      <w:r w:rsidR="00DE0CB7">
        <w:t xml:space="preserve"> полотно)</w:t>
      </w:r>
      <w:r w:rsidR="004F7088">
        <w:t>.</w:t>
      </w:r>
    </w:p>
    <w:p w14:paraId="2E1A54F6" w14:textId="3BA11970" w:rsidR="006835D6" w:rsidRDefault="006835D6" w:rsidP="00183311">
      <w:r>
        <w:t xml:space="preserve">Подпись под рисунком </w:t>
      </w:r>
      <w:r w:rsidRPr="0081719F">
        <w:t>–</w:t>
      </w:r>
      <w:r>
        <w:t xml:space="preserve"> </w:t>
      </w:r>
      <w:r>
        <w:rPr>
          <w:lang w:val="en-US"/>
        </w:rPr>
        <w:t>Times</w:t>
      </w:r>
      <w:r w:rsidRPr="0084676F">
        <w:t xml:space="preserve"> </w:t>
      </w:r>
      <w:r>
        <w:rPr>
          <w:lang w:val="en-US"/>
        </w:rPr>
        <w:t>New</w:t>
      </w:r>
      <w:r w:rsidRPr="0084676F">
        <w:t xml:space="preserve"> </w:t>
      </w:r>
      <w:r>
        <w:rPr>
          <w:lang w:val="en-US"/>
        </w:rPr>
        <w:t>Roman</w:t>
      </w:r>
      <w:r>
        <w:t xml:space="preserve"> 11 пт курсивом по центру, с интервалом перед и после подписи – 6 пт (стиль «</w:t>
      </w:r>
      <w:r w:rsidR="007648CE">
        <w:t>ТАС-</w:t>
      </w:r>
      <w:r>
        <w:t>Подрисуночная подпись»).</w:t>
      </w:r>
    </w:p>
    <w:p w14:paraId="433A3DE7" w14:textId="77777777" w:rsidR="006835D6" w:rsidRDefault="006835D6" w:rsidP="00183311">
      <w:pPr>
        <w:pStyle w:val="-b"/>
      </w:pPr>
      <w:r w:rsidRPr="005218A1">
        <w:t xml:space="preserve"> </w:t>
      </w:r>
      <w:bookmarkStart w:id="1" w:name="_MON_1124993941"/>
      <w:bookmarkEnd w:id="1"/>
      <w:bookmarkStart w:id="2" w:name="_MON_1124940301"/>
      <w:bookmarkEnd w:id="2"/>
      <w:r>
        <w:object w:dxaOrig="3132" w:dyaOrig="2589" w14:anchorId="237C0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3pt" o:ole="" fillcolor="window">
            <v:imagedata r:id="rId7" o:title=""/>
          </v:shape>
          <o:OLEObject Type="Embed" ProgID="Word.Picture.8" ShapeID="_x0000_i1025" DrawAspect="Content" ObjectID="_1772527693" r:id="rId8"/>
        </w:object>
      </w:r>
    </w:p>
    <w:p w14:paraId="2C65AD46" w14:textId="77777777" w:rsidR="006835D6" w:rsidRPr="00333DB2" w:rsidRDefault="006835D6" w:rsidP="00183311">
      <w:pPr>
        <w:pStyle w:val="-a"/>
      </w:pPr>
      <w:r w:rsidRPr="00333DB2">
        <w:t>Рис. 1. Пример рисунка</w:t>
      </w:r>
    </w:p>
    <w:p w14:paraId="53B50E8D" w14:textId="77777777" w:rsidR="006835D6" w:rsidRDefault="006835D6" w:rsidP="0031468F">
      <w:pPr>
        <w:pStyle w:val="-5"/>
      </w:pPr>
      <w:r>
        <w:t>5. Заключение</w:t>
      </w:r>
    </w:p>
    <w:p w14:paraId="3606A355" w14:textId="6D2D69EA" w:rsidR="004F7088" w:rsidRDefault="004F7088" w:rsidP="004F7088">
      <w:r w:rsidRPr="002648C6">
        <w:t xml:space="preserve">Данный файл </w:t>
      </w:r>
      <w:r w:rsidR="002648C6">
        <w:t xml:space="preserve">соответствует всем приведенным в нем требованиям, содержит все необходимые стили и </w:t>
      </w:r>
      <w:r w:rsidRPr="002648C6">
        <w:t xml:space="preserve">может быть использован как шаблон для набора статьи. </w:t>
      </w:r>
    </w:p>
    <w:p w14:paraId="586F4140" w14:textId="77777777" w:rsidR="006835D6" w:rsidRDefault="006835D6" w:rsidP="0031468F">
      <w:pPr>
        <w:pStyle w:val="-5"/>
      </w:pPr>
      <w:r>
        <w:t>Литература</w:t>
      </w:r>
    </w:p>
    <w:p w14:paraId="3F2719B4" w14:textId="77777777" w:rsidR="006835D6" w:rsidRDefault="006835D6" w:rsidP="00183311">
      <w:r>
        <w:t>Ссылки на литературу нумеруются последовательно, по мере появления в тексте.</w:t>
      </w:r>
    </w:p>
    <w:p w14:paraId="5A11E5FB" w14:textId="414A5A14" w:rsidR="006835D6" w:rsidRDefault="006835D6" w:rsidP="00183311">
      <w:r>
        <w:lastRenderedPageBreak/>
        <w:t xml:space="preserve">Список литературы – 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 w:rsidRPr="007D0E05">
        <w:t xml:space="preserve"> 10</w:t>
      </w:r>
      <w:r w:rsidRPr="00DD4A4C">
        <w:t xml:space="preserve"> </w:t>
      </w:r>
      <w:r w:rsidRPr="0081719F">
        <w:t>пт</w:t>
      </w:r>
      <w:r w:rsidRPr="007D0E05">
        <w:t xml:space="preserve"> (стиль «</w:t>
      </w:r>
      <w:r w:rsidR="007648CE">
        <w:t>ТАС-</w:t>
      </w:r>
      <w:r>
        <w:t>Библиографическая ссылка»).</w:t>
      </w:r>
      <w:r w:rsidRPr="007D0E05">
        <w:t xml:space="preserve"> Имена авторов набираются курсивом. Желательно</w:t>
      </w:r>
      <w:r>
        <w:t xml:space="preserve"> нумеровать источники вручную.</w:t>
      </w:r>
    </w:p>
    <w:p w14:paraId="451C097A" w14:textId="77777777" w:rsidR="006835D6" w:rsidRDefault="006835D6" w:rsidP="0031468F">
      <w:pPr>
        <w:pStyle w:val="-5"/>
      </w:pPr>
      <w:r>
        <w:t>ПРИМЕРЫ ОФОРМЛЕНИЯ ССЫЛОК НА ЛИТЕРАТУРУ</w:t>
      </w:r>
    </w:p>
    <w:p w14:paraId="5FA476BE" w14:textId="77777777" w:rsidR="006835D6" w:rsidRDefault="006835D6" w:rsidP="00183311">
      <w:pPr>
        <w:pStyle w:val="-7"/>
      </w:pPr>
      <w:r>
        <w:t>На книгу</w:t>
      </w:r>
    </w:p>
    <w:p w14:paraId="436C46AB" w14:textId="77777777" w:rsidR="006835D6" w:rsidRDefault="006835D6" w:rsidP="00183311">
      <w:pPr>
        <w:pStyle w:val="-8"/>
      </w:pPr>
      <w:r>
        <w:t>1.</w:t>
      </w:r>
      <w:r>
        <w:tab/>
      </w:r>
      <w:r w:rsidRPr="00EA6202">
        <w:rPr>
          <w:i/>
          <w:iCs/>
        </w:rPr>
        <w:t>Новиков Д.А.</w:t>
      </w:r>
      <w:r>
        <w:t xml:space="preserve"> Теория управления организационными системами. – 2-е изд. – М.: Физматлит, 2007. – 584 с.</w:t>
      </w:r>
    </w:p>
    <w:p w14:paraId="2BDFDA53" w14:textId="77777777" w:rsidR="006835D6" w:rsidRDefault="006835D6" w:rsidP="00183311">
      <w:pPr>
        <w:pStyle w:val="-8"/>
      </w:pPr>
      <w:r>
        <w:t>2.</w:t>
      </w:r>
      <w:r>
        <w:tab/>
      </w:r>
      <w:r w:rsidRPr="00EA6202">
        <w:rPr>
          <w:i/>
          <w:iCs/>
        </w:rPr>
        <w:t>Цыганов В.В.</w:t>
      </w:r>
      <w:r>
        <w:t xml:space="preserve"> Интеллектуальное предприятие: механизмы овладения капиталом и властью / В.В. Цыганов, В.А. Бородин, Г.Б. Шишкин. – М.: Университетская книга, 2004. – 770 с.</w:t>
      </w:r>
    </w:p>
    <w:p w14:paraId="45C77194" w14:textId="77777777" w:rsidR="006835D6" w:rsidRDefault="006835D6" w:rsidP="00183311">
      <w:pPr>
        <w:pStyle w:val="-7"/>
      </w:pPr>
      <w:r>
        <w:t>На статью из журнала</w:t>
      </w:r>
    </w:p>
    <w:p w14:paraId="0F5D02ED" w14:textId="77777777" w:rsidR="006835D6" w:rsidRPr="00EA6202" w:rsidRDefault="006835D6" w:rsidP="00183311">
      <w:pPr>
        <w:pStyle w:val="-8"/>
        <w:rPr>
          <w:lang w:val="en-US"/>
        </w:rPr>
      </w:pPr>
      <w:r>
        <w:t>3.</w:t>
      </w:r>
      <w:r>
        <w:tab/>
      </w:r>
      <w:r w:rsidRPr="00EA6202">
        <w:rPr>
          <w:i/>
          <w:iCs/>
        </w:rPr>
        <w:t>Кузнецов Л.А.</w:t>
      </w:r>
      <w:r>
        <w:t xml:space="preserve"> Системное представление финансово-хозяйственной деятельности предприятия // Проблемы управления.  </w:t>
      </w:r>
      <w:r w:rsidRPr="00EA6202">
        <w:rPr>
          <w:lang w:val="en-US"/>
        </w:rPr>
        <w:t xml:space="preserve">2003. N 3. – </w:t>
      </w:r>
      <w:r>
        <w:t>С</w:t>
      </w:r>
      <w:r w:rsidRPr="00EA6202">
        <w:rPr>
          <w:lang w:val="en-US"/>
        </w:rPr>
        <w:t>. 39–48.</w:t>
      </w:r>
    </w:p>
    <w:p w14:paraId="7E45EE7F" w14:textId="77777777" w:rsidR="006835D6" w:rsidRPr="00EA6202" w:rsidRDefault="006835D6" w:rsidP="00183311">
      <w:pPr>
        <w:pStyle w:val="-8"/>
        <w:rPr>
          <w:lang w:val="en-US"/>
        </w:rPr>
      </w:pPr>
      <w:r w:rsidRPr="00EA6202">
        <w:rPr>
          <w:lang w:val="en-US"/>
        </w:rPr>
        <w:t>4.</w:t>
      </w:r>
      <w:r w:rsidRPr="00EA6202">
        <w:rPr>
          <w:lang w:val="en-US"/>
        </w:rPr>
        <w:tab/>
      </w:r>
      <w:r w:rsidRPr="00EA6202">
        <w:rPr>
          <w:i/>
          <w:iCs/>
          <w:lang w:val="en-US"/>
        </w:rPr>
        <w:t>Akers S.B.</w:t>
      </w:r>
      <w:r w:rsidRPr="00EA6202">
        <w:rPr>
          <w:lang w:val="en-US"/>
        </w:rPr>
        <w:t xml:space="preserve"> Binary decision diagrams // IEEE Trans. Computers. – 1978. – Vol. C–27, N 6. – P. 509–516.</w:t>
      </w:r>
    </w:p>
    <w:p w14:paraId="5BDB8B60" w14:textId="77777777" w:rsidR="006835D6" w:rsidRDefault="006835D6" w:rsidP="00183311">
      <w:pPr>
        <w:pStyle w:val="-7"/>
      </w:pPr>
      <w:r>
        <w:t>На статью из сборника</w:t>
      </w:r>
    </w:p>
    <w:p w14:paraId="107ECADA" w14:textId="77777777" w:rsidR="006835D6" w:rsidRDefault="006835D6" w:rsidP="00183311">
      <w:pPr>
        <w:pStyle w:val="-8"/>
      </w:pPr>
      <w:r>
        <w:t>5.</w:t>
      </w:r>
      <w:r>
        <w:tab/>
      </w:r>
      <w:r w:rsidRPr="00EA6202">
        <w:rPr>
          <w:i/>
          <w:iCs/>
        </w:rPr>
        <w:t>Абашкина Е.О.</w:t>
      </w:r>
      <w:r>
        <w:t xml:space="preserve"> Рынок труда и уровень жизни населения России: нелинейные методы анализа и прогнозирования // Информация и экономика: теория, модели, технологии: сб. науч. тр. – Барнаул, 2002. – С. 80–111.</w:t>
      </w:r>
    </w:p>
    <w:p w14:paraId="6B38D307" w14:textId="77777777" w:rsidR="006835D6" w:rsidRDefault="006835D6" w:rsidP="00183311">
      <w:pPr>
        <w:pStyle w:val="-7"/>
      </w:pPr>
      <w:r>
        <w:t>На доклад из сборника трудов конференции</w:t>
      </w:r>
    </w:p>
    <w:p w14:paraId="7E049878" w14:textId="77777777" w:rsidR="006835D6" w:rsidRDefault="006835D6" w:rsidP="00183311">
      <w:pPr>
        <w:pStyle w:val="-8"/>
      </w:pPr>
      <w:r>
        <w:t>6.</w:t>
      </w:r>
      <w:r>
        <w:tab/>
      </w:r>
      <w:r w:rsidRPr="00EA6202">
        <w:rPr>
          <w:i/>
          <w:iCs/>
        </w:rPr>
        <w:t>Кульба В.В., Чернов Ю.М.</w:t>
      </w:r>
      <w:r>
        <w:t xml:space="preserve"> Сценарный подход к анализу сложных систем // Управление развитием крупномасштабных систем (MLSD’2012): труды Шестой междунар. конф: в 2 т. – М.: ИПУ РАН, 2012. – Т. 2. – С. 209–215.</w:t>
      </w:r>
    </w:p>
    <w:p w14:paraId="115A2736" w14:textId="77777777" w:rsidR="006835D6" w:rsidRPr="00EA6202" w:rsidRDefault="006835D6" w:rsidP="00183311">
      <w:pPr>
        <w:pStyle w:val="-8"/>
        <w:rPr>
          <w:lang w:val="en-US"/>
        </w:rPr>
      </w:pPr>
      <w:r w:rsidRPr="00EA6202">
        <w:rPr>
          <w:lang w:val="en-US"/>
        </w:rPr>
        <w:t>7.</w:t>
      </w:r>
      <w:r w:rsidRPr="00EA6202">
        <w:rPr>
          <w:lang w:val="en-US"/>
        </w:rPr>
        <w:tab/>
      </w:r>
      <w:r w:rsidRPr="00F22E3E">
        <w:rPr>
          <w:i/>
          <w:iCs/>
        </w:rPr>
        <w:t>Ни</w:t>
      </w:r>
      <w:r w:rsidRPr="00F22E3E">
        <w:rPr>
          <w:i/>
          <w:iCs/>
          <w:lang w:val="en-US"/>
        </w:rPr>
        <w:t xml:space="preserve"> </w:t>
      </w:r>
      <w:r w:rsidRPr="00F22E3E">
        <w:rPr>
          <w:i/>
          <w:iCs/>
        </w:rPr>
        <w:t>В</w:t>
      </w:r>
      <w:r w:rsidRPr="00F22E3E">
        <w:rPr>
          <w:i/>
          <w:iCs/>
          <w:lang w:val="en-US"/>
        </w:rPr>
        <w:t>., Mann G., Cosine R.</w:t>
      </w:r>
      <w:r w:rsidRPr="00EA6202">
        <w:rPr>
          <w:lang w:val="en-US"/>
        </w:rPr>
        <w:t xml:space="preserve"> How to evaluate fuzzy PID controllers without using process in-formation // Proc. of the 14-th World Congress IFAC. – Beijing, 1999. – P. 177–182.</w:t>
      </w:r>
    </w:p>
    <w:p w14:paraId="4A9F0095" w14:textId="77777777" w:rsidR="006835D6" w:rsidRDefault="006835D6" w:rsidP="00183311">
      <w:pPr>
        <w:pStyle w:val="-8"/>
      </w:pPr>
      <w:r>
        <w:t>8.</w:t>
      </w:r>
      <w:r>
        <w:tab/>
      </w:r>
      <w:r w:rsidRPr="00F22E3E">
        <w:rPr>
          <w:i/>
          <w:iCs/>
        </w:rPr>
        <w:t>Нижегородцев Р. М.</w:t>
      </w:r>
      <w:r>
        <w:t xml:space="preserve"> Импульсное моделирование миграционных процессов // Проблемы управления безопасностью сложных систем: материалы IX междунар. конф. – М.: ИПУ РАН, 2001. – С. 150–155.</w:t>
      </w:r>
    </w:p>
    <w:p w14:paraId="50E63649" w14:textId="77777777" w:rsidR="006835D6" w:rsidRPr="00EA6202" w:rsidRDefault="006835D6" w:rsidP="00183311"/>
    <w:p w14:paraId="2ABD6669" w14:textId="77777777" w:rsidR="006835D6" w:rsidRDefault="006835D6" w:rsidP="00183311"/>
    <w:p w14:paraId="3F0EA675" w14:textId="77777777" w:rsidR="006835D6" w:rsidRPr="00EA6202" w:rsidRDefault="006835D6" w:rsidP="00183311"/>
    <w:p w14:paraId="3014A7F4" w14:textId="3F56575A" w:rsidR="00D345A0" w:rsidRPr="00C3004C" w:rsidRDefault="006835D6" w:rsidP="00C3004C">
      <w:pPr>
        <w:ind w:firstLine="0"/>
        <w:jc w:val="center"/>
        <w:rPr>
          <w:b/>
          <w:bCs/>
          <w:sz w:val="28"/>
          <w:szCs w:val="28"/>
        </w:rPr>
      </w:pPr>
      <w:r w:rsidRPr="00C3004C">
        <w:rPr>
          <w:b/>
          <w:bCs/>
          <w:color w:val="FF0000"/>
          <w:sz w:val="28"/>
          <w:szCs w:val="28"/>
        </w:rPr>
        <w:t xml:space="preserve">Внимание!!! </w:t>
      </w:r>
      <w:r w:rsidRPr="00C3004C">
        <w:rPr>
          <w:b/>
          <w:bCs/>
          <w:sz w:val="28"/>
          <w:szCs w:val="28"/>
        </w:rPr>
        <w:t xml:space="preserve">Несоответствие присланных материалов, </w:t>
      </w:r>
      <w:r w:rsidR="00C3004C">
        <w:rPr>
          <w:b/>
          <w:bCs/>
          <w:sz w:val="28"/>
          <w:szCs w:val="28"/>
        </w:rPr>
        <w:br/>
      </w:r>
      <w:r w:rsidRPr="00C3004C">
        <w:rPr>
          <w:b/>
          <w:bCs/>
          <w:sz w:val="28"/>
          <w:szCs w:val="28"/>
        </w:rPr>
        <w:t xml:space="preserve">описанным в данном файле требованиям, </w:t>
      </w:r>
      <w:r w:rsidR="00C3004C">
        <w:rPr>
          <w:b/>
          <w:bCs/>
          <w:sz w:val="28"/>
          <w:szCs w:val="28"/>
        </w:rPr>
        <w:br/>
      </w:r>
      <w:r w:rsidRPr="00C3004C">
        <w:rPr>
          <w:b/>
          <w:bCs/>
          <w:sz w:val="28"/>
          <w:szCs w:val="28"/>
        </w:rPr>
        <w:t>может быть основанием для отклонения статьи.</w:t>
      </w:r>
    </w:p>
    <w:sectPr w:rsidR="00D345A0" w:rsidRPr="00C3004C" w:rsidSect="009B1D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1A2B" w14:textId="77777777" w:rsidR="009B1D44" w:rsidRDefault="009B1D44" w:rsidP="00183311">
      <w:r>
        <w:separator/>
      </w:r>
    </w:p>
  </w:endnote>
  <w:endnote w:type="continuationSeparator" w:id="0">
    <w:p w14:paraId="699588E4" w14:textId="77777777" w:rsidR="009B1D44" w:rsidRDefault="009B1D44" w:rsidP="0018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2518" w14:textId="77777777" w:rsidR="009B1D44" w:rsidRDefault="009B1D44" w:rsidP="00183311">
      <w:r>
        <w:separator/>
      </w:r>
    </w:p>
  </w:footnote>
  <w:footnote w:type="continuationSeparator" w:id="0">
    <w:p w14:paraId="594B5658" w14:textId="77777777" w:rsidR="009B1D44" w:rsidRDefault="009B1D44" w:rsidP="00183311">
      <w:r>
        <w:continuationSeparator/>
      </w:r>
    </w:p>
  </w:footnote>
  <w:footnote w:id="1">
    <w:p w14:paraId="37E16490" w14:textId="2E7AD409" w:rsidR="006835D6" w:rsidRPr="009672D1" w:rsidRDefault="006835D6" w:rsidP="00183311">
      <w:pPr>
        <w:pStyle w:val="a3"/>
      </w:pPr>
      <w:r w:rsidRPr="009672D1">
        <w:rPr>
          <w:rStyle w:val="a5"/>
          <w:i w:val="0"/>
        </w:rPr>
        <w:footnoteRef/>
      </w:r>
      <w:r w:rsidRPr="009672D1">
        <w:t xml:space="preserve"> </w:t>
      </w:r>
      <w:r w:rsidRPr="00B266B8">
        <w:rPr>
          <w:rStyle w:val="-f3"/>
        </w:rPr>
        <w:t>Сведения о дополнительных источниках финансирования и номерах грантов (РНФ и др.)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5947"/>
    <w:multiLevelType w:val="hybridMultilevel"/>
    <w:tmpl w:val="36A4B748"/>
    <w:lvl w:ilvl="0" w:tplc="D62CDAD2">
      <w:start w:val="1"/>
      <w:numFmt w:val="bullet"/>
      <w:pStyle w:val="-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52521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D6"/>
    <w:rsid w:val="000228A5"/>
    <w:rsid w:val="00051D91"/>
    <w:rsid w:val="000767EC"/>
    <w:rsid w:val="000A7074"/>
    <w:rsid w:val="00117042"/>
    <w:rsid w:val="00121198"/>
    <w:rsid w:val="001735BA"/>
    <w:rsid w:val="00183311"/>
    <w:rsid w:val="00192DEC"/>
    <w:rsid w:val="001A45D2"/>
    <w:rsid w:val="002609AD"/>
    <w:rsid w:val="002648C6"/>
    <w:rsid w:val="002B6A6C"/>
    <w:rsid w:val="0031468F"/>
    <w:rsid w:val="0032418F"/>
    <w:rsid w:val="00354BB2"/>
    <w:rsid w:val="0038685A"/>
    <w:rsid w:val="003A4E2E"/>
    <w:rsid w:val="003B1647"/>
    <w:rsid w:val="003B6AED"/>
    <w:rsid w:val="003D68F3"/>
    <w:rsid w:val="00446911"/>
    <w:rsid w:val="004831D7"/>
    <w:rsid w:val="004938A5"/>
    <w:rsid w:val="004B3BA8"/>
    <w:rsid w:val="004C1D2E"/>
    <w:rsid w:val="004F7088"/>
    <w:rsid w:val="00524A7A"/>
    <w:rsid w:val="0057612B"/>
    <w:rsid w:val="005A47EA"/>
    <w:rsid w:val="005B3635"/>
    <w:rsid w:val="005D23E3"/>
    <w:rsid w:val="00655869"/>
    <w:rsid w:val="006835D6"/>
    <w:rsid w:val="00684A6C"/>
    <w:rsid w:val="00691646"/>
    <w:rsid w:val="006E0360"/>
    <w:rsid w:val="007340FD"/>
    <w:rsid w:val="007648CE"/>
    <w:rsid w:val="00794AA6"/>
    <w:rsid w:val="007B71EF"/>
    <w:rsid w:val="007E0905"/>
    <w:rsid w:val="00805263"/>
    <w:rsid w:val="008E2965"/>
    <w:rsid w:val="00946B0A"/>
    <w:rsid w:val="0097716D"/>
    <w:rsid w:val="009B1D44"/>
    <w:rsid w:val="00A73C8D"/>
    <w:rsid w:val="00AB55D7"/>
    <w:rsid w:val="00AF7757"/>
    <w:rsid w:val="00B266B8"/>
    <w:rsid w:val="00B97BBC"/>
    <w:rsid w:val="00BA142B"/>
    <w:rsid w:val="00C07CFE"/>
    <w:rsid w:val="00C3004C"/>
    <w:rsid w:val="00C81CAA"/>
    <w:rsid w:val="00CE7734"/>
    <w:rsid w:val="00CF4620"/>
    <w:rsid w:val="00D04074"/>
    <w:rsid w:val="00D12281"/>
    <w:rsid w:val="00D345A0"/>
    <w:rsid w:val="00D82B07"/>
    <w:rsid w:val="00DC57E4"/>
    <w:rsid w:val="00DE0CB7"/>
    <w:rsid w:val="00DF1997"/>
    <w:rsid w:val="00E61B8F"/>
    <w:rsid w:val="00E97076"/>
    <w:rsid w:val="00F4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C3CED"/>
  <w15:docId w15:val="{B152757A-54EB-48EF-8614-D53BD87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3311"/>
    <w:pPr>
      <w:suppressAutoHyphens/>
      <w:spacing w:after="0"/>
      <w:ind w:firstLine="284"/>
      <w:jc w:val="both"/>
    </w:pPr>
    <w:rPr>
      <w:rFonts w:eastAsia="Times New Roman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835D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35D6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835D6"/>
    <w:rPr>
      <w:rFonts w:ascii="Times New Roman" w:hAnsi="Times New Roman" w:cs="Times New Roman"/>
      <w:i/>
      <w:sz w:val="20"/>
      <w:vertAlign w:val="superscript"/>
    </w:rPr>
  </w:style>
  <w:style w:type="paragraph" w:customStyle="1" w:styleId="-0">
    <w:name w:val="ТАС-Название статьи"/>
    <w:basedOn w:val="-1"/>
    <w:next w:val="-2"/>
    <w:autoRedefine/>
    <w:uiPriority w:val="99"/>
    <w:qFormat/>
    <w:rsid w:val="006835D6"/>
    <w:pPr>
      <w:spacing w:after="240"/>
      <w:ind w:firstLine="0"/>
      <w:jc w:val="center"/>
    </w:pPr>
    <w:rPr>
      <w:rFonts w:ascii="Arial" w:hAnsi="Arial" w:cs="Arial"/>
      <w:b/>
      <w:caps/>
      <w:noProof/>
      <w:sz w:val="24"/>
      <w:szCs w:val="24"/>
    </w:rPr>
  </w:style>
  <w:style w:type="paragraph" w:customStyle="1" w:styleId="-2">
    <w:name w:val="ТАС-Автор"/>
    <w:basedOn w:val="-1"/>
    <w:next w:val="-3"/>
    <w:uiPriority w:val="99"/>
    <w:qFormat/>
    <w:rsid w:val="006835D6"/>
    <w:pPr>
      <w:ind w:firstLine="0"/>
      <w:jc w:val="center"/>
    </w:pPr>
    <w:rPr>
      <w:b/>
      <w:sz w:val="24"/>
    </w:rPr>
  </w:style>
  <w:style w:type="paragraph" w:customStyle="1" w:styleId="-3">
    <w:name w:val="ТАС-Организация"/>
    <w:basedOn w:val="-1"/>
    <w:next w:val="-4"/>
    <w:uiPriority w:val="99"/>
    <w:qFormat/>
    <w:rsid w:val="006835D6"/>
    <w:pPr>
      <w:ind w:firstLine="0"/>
      <w:jc w:val="center"/>
    </w:pPr>
    <w:rPr>
      <w:i/>
      <w:sz w:val="24"/>
    </w:rPr>
  </w:style>
  <w:style w:type="paragraph" w:customStyle="1" w:styleId="-4">
    <w:name w:val="ТАС-Адрес"/>
    <w:basedOn w:val="-1"/>
    <w:next w:val="-1"/>
    <w:uiPriority w:val="99"/>
    <w:qFormat/>
    <w:rsid w:val="006835D6"/>
    <w:pPr>
      <w:ind w:firstLine="0"/>
      <w:jc w:val="center"/>
    </w:pPr>
    <w:rPr>
      <w:lang w:val="en-US"/>
    </w:rPr>
  </w:style>
  <w:style w:type="paragraph" w:customStyle="1" w:styleId="-5">
    <w:name w:val="ТАС-Заголовок"/>
    <w:basedOn w:val="-1"/>
    <w:next w:val="-1"/>
    <w:autoRedefine/>
    <w:uiPriority w:val="99"/>
    <w:qFormat/>
    <w:rsid w:val="0031468F"/>
    <w:pPr>
      <w:keepNext/>
      <w:spacing w:before="240" w:after="120"/>
      <w:ind w:firstLine="0"/>
    </w:pPr>
    <w:rPr>
      <w:rFonts w:ascii="Arial" w:hAnsi="Arial" w:cs="Arial"/>
      <w:b/>
    </w:rPr>
  </w:style>
  <w:style w:type="paragraph" w:customStyle="1" w:styleId="-1">
    <w:name w:val="ТАС-Текст"/>
    <w:basedOn w:val="a"/>
    <w:link w:val="-6"/>
    <w:autoRedefine/>
    <w:uiPriority w:val="99"/>
    <w:qFormat/>
    <w:rsid w:val="006835D6"/>
  </w:style>
  <w:style w:type="paragraph" w:customStyle="1" w:styleId="-7">
    <w:name w:val="ТАС-Подзаголовок"/>
    <w:basedOn w:val="-1"/>
    <w:next w:val="-1"/>
    <w:autoRedefine/>
    <w:uiPriority w:val="99"/>
    <w:qFormat/>
    <w:rsid w:val="006835D6"/>
    <w:pPr>
      <w:keepNext/>
      <w:spacing w:before="120" w:after="120"/>
      <w:ind w:firstLine="0"/>
    </w:pPr>
    <w:rPr>
      <w:rFonts w:ascii="Arial" w:hAnsi="Arial"/>
      <w:szCs w:val="22"/>
    </w:rPr>
  </w:style>
  <w:style w:type="paragraph" w:customStyle="1" w:styleId="-8">
    <w:name w:val="ТАС-Библиографическая ссылка"/>
    <w:basedOn w:val="-1"/>
    <w:uiPriority w:val="99"/>
    <w:qFormat/>
    <w:rsid w:val="006835D6"/>
    <w:pPr>
      <w:ind w:left="284" w:hanging="284"/>
    </w:pPr>
    <w:rPr>
      <w:sz w:val="20"/>
    </w:rPr>
  </w:style>
  <w:style w:type="paragraph" w:customStyle="1" w:styleId="-9">
    <w:name w:val="ТАС-Формула"/>
    <w:basedOn w:val="-1"/>
    <w:next w:val="-1"/>
    <w:autoRedefine/>
    <w:uiPriority w:val="99"/>
    <w:qFormat/>
    <w:rsid w:val="00183311"/>
    <w:pPr>
      <w:tabs>
        <w:tab w:val="center" w:pos="4820"/>
        <w:tab w:val="right" w:pos="9639"/>
      </w:tabs>
      <w:spacing w:before="120" w:after="120"/>
      <w:ind w:firstLine="0"/>
      <w:jc w:val="center"/>
    </w:pPr>
  </w:style>
  <w:style w:type="paragraph" w:customStyle="1" w:styleId="-a">
    <w:name w:val="ТАС-Подрисуночная подпись"/>
    <w:basedOn w:val="-1"/>
    <w:next w:val="-1"/>
    <w:autoRedefine/>
    <w:uiPriority w:val="99"/>
    <w:qFormat/>
    <w:rsid w:val="006835D6"/>
    <w:pPr>
      <w:spacing w:before="120" w:after="120"/>
      <w:ind w:firstLine="0"/>
      <w:jc w:val="center"/>
    </w:pPr>
    <w:rPr>
      <w:i/>
    </w:rPr>
  </w:style>
  <w:style w:type="paragraph" w:customStyle="1" w:styleId="-b">
    <w:name w:val="ТАС-Рисунок"/>
    <w:basedOn w:val="-1"/>
    <w:next w:val="-a"/>
    <w:uiPriority w:val="99"/>
    <w:qFormat/>
    <w:rsid w:val="006835D6"/>
    <w:pPr>
      <w:spacing w:before="240"/>
      <w:ind w:firstLine="0"/>
      <w:jc w:val="center"/>
    </w:pPr>
  </w:style>
  <w:style w:type="paragraph" w:customStyle="1" w:styleId="-c">
    <w:name w:val="ТАС-Название таблицы"/>
    <w:basedOn w:val="-a"/>
    <w:next w:val="-1"/>
    <w:autoRedefine/>
    <w:uiPriority w:val="99"/>
    <w:qFormat/>
    <w:rsid w:val="006835D6"/>
    <w:pPr>
      <w:spacing w:after="60"/>
      <w:jc w:val="left"/>
    </w:pPr>
  </w:style>
  <w:style w:type="paragraph" w:customStyle="1" w:styleId="-d">
    <w:name w:val="ТАС-Аннотация"/>
    <w:basedOn w:val="-1"/>
    <w:autoRedefine/>
    <w:uiPriority w:val="99"/>
    <w:qFormat/>
    <w:rsid w:val="00D82B07"/>
    <w:pPr>
      <w:spacing w:before="240" w:after="120"/>
      <w:ind w:firstLine="0"/>
    </w:pPr>
    <w:rPr>
      <w:i/>
      <w:sz w:val="20"/>
    </w:rPr>
  </w:style>
  <w:style w:type="paragraph" w:customStyle="1" w:styleId="-e">
    <w:name w:val="ТАС-Ключевые слова"/>
    <w:basedOn w:val="-1"/>
    <w:autoRedefine/>
    <w:uiPriority w:val="99"/>
    <w:qFormat/>
    <w:rsid w:val="006835D6"/>
    <w:pPr>
      <w:spacing w:before="120" w:after="120"/>
      <w:ind w:firstLine="0"/>
    </w:pPr>
    <w:rPr>
      <w:i/>
      <w:sz w:val="20"/>
    </w:rPr>
  </w:style>
  <w:style w:type="character" w:customStyle="1" w:styleId="-6">
    <w:name w:val="ТАС-Текст Знак"/>
    <w:link w:val="-1"/>
    <w:uiPriority w:val="99"/>
    <w:locked/>
    <w:rsid w:val="006835D6"/>
    <w:rPr>
      <w:rFonts w:eastAsia="Times New Roman"/>
      <w:sz w:val="22"/>
      <w:szCs w:val="20"/>
      <w:lang w:eastAsia="ru-RU"/>
    </w:rPr>
  </w:style>
  <w:style w:type="paragraph" w:customStyle="1" w:styleId="-">
    <w:name w:val="ТАС-Список"/>
    <w:basedOn w:val="-1"/>
    <w:autoRedefine/>
    <w:uiPriority w:val="99"/>
    <w:qFormat/>
    <w:rsid w:val="006835D6"/>
    <w:pPr>
      <w:numPr>
        <w:numId w:val="1"/>
      </w:numPr>
      <w:tabs>
        <w:tab w:val="num" w:pos="360"/>
      </w:tabs>
      <w:ind w:left="284" w:hanging="284"/>
      <w:contextualSpacing/>
      <w:jc w:val="left"/>
    </w:pPr>
  </w:style>
  <w:style w:type="paragraph" w:customStyle="1" w:styleId="-f">
    <w:name w:val="ТАС-Текст в таблице"/>
    <w:basedOn w:val="a"/>
    <w:autoRedefine/>
    <w:uiPriority w:val="99"/>
    <w:qFormat/>
    <w:rsid w:val="006835D6"/>
    <w:pPr>
      <w:jc w:val="left"/>
    </w:pPr>
    <w:rPr>
      <w:sz w:val="20"/>
    </w:rPr>
  </w:style>
  <w:style w:type="paragraph" w:customStyle="1" w:styleId="-f0">
    <w:name w:val="ТАС-Заголовок столбца таблицы"/>
    <w:basedOn w:val="-f"/>
    <w:autoRedefine/>
    <w:uiPriority w:val="99"/>
    <w:qFormat/>
    <w:rsid w:val="006835D6"/>
    <w:rPr>
      <w:b/>
    </w:rPr>
  </w:style>
  <w:style w:type="paragraph" w:customStyle="1" w:styleId="-f1">
    <w:name w:val="ТАС-Источник"/>
    <w:basedOn w:val="-1"/>
    <w:qFormat/>
    <w:rsid w:val="006835D6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683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5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f2">
    <w:name w:val="ТАС-Сноска"/>
    <w:basedOn w:val="a3"/>
    <w:link w:val="-f3"/>
    <w:qFormat/>
    <w:rsid w:val="00B266B8"/>
    <w:rPr>
      <w:i/>
    </w:rPr>
  </w:style>
  <w:style w:type="character" w:customStyle="1" w:styleId="-f3">
    <w:name w:val="ТАС-Сноска Знак"/>
    <w:basedOn w:val="a4"/>
    <w:link w:val="-f2"/>
    <w:rsid w:val="00B266B8"/>
    <w:rPr>
      <w:rFonts w:eastAsia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MLSD</dc:creator>
  <cp:keywords/>
  <dc:description/>
  <cp:lastModifiedBy>Ирина Буркова</cp:lastModifiedBy>
  <cp:revision>43</cp:revision>
  <dcterms:created xsi:type="dcterms:W3CDTF">2024-03-18T09:22:00Z</dcterms:created>
  <dcterms:modified xsi:type="dcterms:W3CDTF">2024-03-21T09:02:00Z</dcterms:modified>
</cp:coreProperties>
</file>